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E" w:rsidRPr="00932398" w:rsidRDefault="00EE200E" w:rsidP="00C6512E">
      <w:pPr>
        <w:pStyle w:val="a4"/>
        <w:tabs>
          <w:tab w:val="left" w:pos="9498"/>
        </w:tabs>
        <w:rPr>
          <w:rFonts w:ascii="Times New Roman" w:hAnsi="Times New Roman" w:cs="Times New Roman"/>
          <w:bCs/>
          <w:color w:val="26282F"/>
          <w:szCs w:val="28"/>
        </w:rPr>
      </w:pPr>
    </w:p>
    <w:p w:rsidR="00EE200E" w:rsidRDefault="00EE24EB" w:rsidP="00EE200E">
      <w:pPr>
        <w:ind w:firstLine="0"/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</w:r>
      <w:r>
        <w:rPr>
          <w:b/>
          <w:spacing w:val="26"/>
          <w:sz w:val="28"/>
          <w:szCs w:val="28"/>
        </w:rPr>
        <w:pict>
          <v:group id="_x0000_s1026" style="width:51pt;height:49.85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tbl>
      <w:tblPr>
        <w:tblStyle w:val="a6"/>
        <w:tblW w:w="10083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730"/>
        <w:gridCol w:w="4530"/>
      </w:tblGrid>
      <w:tr w:rsidR="00EE200E" w:rsidRPr="003D79E1" w:rsidTr="00E94D29">
        <w:trPr>
          <w:trHeight w:val="1221"/>
        </w:trPr>
        <w:tc>
          <w:tcPr>
            <w:tcW w:w="4823" w:type="dxa"/>
            <w:tcBorders>
              <w:bottom w:val="nil"/>
            </w:tcBorders>
          </w:tcPr>
          <w:p w:rsidR="00EE200E" w:rsidRPr="00932398" w:rsidRDefault="00EE200E" w:rsidP="005E5634">
            <w:pPr>
              <w:ind w:right="5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</w:t>
            </w:r>
            <w:r w:rsidRPr="00932398">
              <w:rPr>
                <w:rFonts w:ascii="Times New Roman" w:hAnsi="Times New Roman" w:cs="Times New Roman"/>
                <w:b/>
              </w:rPr>
              <w:t xml:space="preserve"> ПРАВИТЕЛЬСТВА</w:t>
            </w:r>
          </w:p>
          <w:p w:rsidR="00EE200E" w:rsidRDefault="00EE200E" w:rsidP="005E5634">
            <w:pPr>
              <w:ind w:right="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2398">
              <w:rPr>
                <w:rFonts w:ascii="Times New Roman" w:hAnsi="Times New Roman" w:cs="Times New Roman"/>
                <w:b/>
              </w:rPr>
              <w:t>ЧЕЧЕНСКОЙ РЕСПУБЛИКИ</w:t>
            </w:r>
          </w:p>
          <w:p w:rsidR="002E3FCB" w:rsidRDefault="00EE200E" w:rsidP="00EE200E">
            <w:pPr>
              <w:ind w:right="5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ГОСУДАРСТВЕННОМУ </w:t>
            </w:r>
          </w:p>
          <w:p w:rsidR="00EE200E" w:rsidRPr="003D79E1" w:rsidRDefault="00EE200E" w:rsidP="00EE200E">
            <w:pPr>
              <w:ind w:right="5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ЗАКАЗУ</w:t>
            </w:r>
          </w:p>
        </w:tc>
        <w:tc>
          <w:tcPr>
            <w:tcW w:w="730" w:type="dxa"/>
            <w:vMerge w:val="restart"/>
            <w:tcBorders>
              <w:bottom w:val="nil"/>
            </w:tcBorders>
          </w:tcPr>
          <w:p w:rsidR="00EE200E" w:rsidRPr="00D23CE5" w:rsidRDefault="00EE200E" w:rsidP="005E5634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bottom w:val="nil"/>
            </w:tcBorders>
          </w:tcPr>
          <w:p w:rsidR="00EE200E" w:rsidRDefault="00EE200E" w:rsidP="005E5634">
            <w:pPr>
              <w:tabs>
                <w:tab w:val="left" w:pos="4286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НОХЧИЙН РЕСПУБЛИКИН</w:t>
            </w:r>
          </w:p>
          <w:p w:rsidR="00EE200E" w:rsidRDefault="00EE200E" w:rsidP="005E5634">
            <w:pPr>
              <w:tabs>
                <w:tab w:val="left" w:pos="428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ПРАВИТЕЛЬСТВОН П</w:t>
            </w:r>
            <w:r w:rsidRPr="000D0AD8">
              <w:rPr>
                <w:rFonts w:ascii="Times New Roman" w:hAnsi="Times New Roman"/>
                <w:b/>
              </w:rPr>
              <w:t>АЧХЬА</w:t>
            </w:r>
            <w:r>
              <w:rPr>
                <w:rFonts w:ascii="Times New Roman" w:hAnsi="Times New Roman"/>
                <w:b/>
              </w:rPr>
              <w:t>Л</w:t>
            </w:r>
            <w:r w:rsidRPr="000D0AD8">
              <w:rPr>
                <w:rFonts w:ascii="Times New Roman" w:hAnsi="Times New Roman"/>
                <w:b/>
              </w:rPr>
              <w:t>КХАН</w:t>
            </w:r>
            <w:r w:rsidRPr="00697A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E200E" w:rsidRPr="003D79E1" w:rsidRDefault="00EE200E" w:rsidP="00EE200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0AD8">
              <w:rPr>
                <w:rFonts w:ascii="Times New Roman" w:hAnsi="Times New Roman"/>
                <w:b/>
              </w:rPr>
              <w:t>ЗАКАЗАН  КОМИТЕТ</w:t>
            </w:r>
            <w:r w:rsidRPr="00697A3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E200E" w:rsidRPr="003D79E1" w:rsidTr="00E94D29">
        <w:trPr>
          <w:trHeight w:val="993"/>
        </w:trPr>
        <w:tc>
          <w:tcPr>
            <w:tcW w:w="4823" w:type="dxa"/>
            <w:tcBorders>
              <w:bottom w:val="single" w:sz="4" w:space="0" w:color="auto"/>
            </w:tcBorders>
          </w:tcPr>
          <w:p w:rsidR="00EE200E" w:rsidRPr="00932398" w:rsidRDefault="00EE200E" w:rsidP="00715E60">
            <w:pPr>
              <w:tabs>
                <w:tab w:val="left" w:pos="4253"/>
                <w:tab w:val="left" w:pos="9498"/>
              </w:tabs>
              <w:spacing w:line="180" w:lineRule="exact"/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Грибоедова ул., 129</w:t>
            </w:r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, г. Грозный,</w:t>
            </w:r>
          </w:p>
          <w:p w:rsidR="00EE200E" w:rsidRPr="00932398" w:rsidRDefault="00EE200E" w:rsidP="00715E60">
            <w:pPr>
              <w:tabs>
                <w:tab w:val="left" w:pos="4253"/>
                <w:tab w:val="left" w:pos="9498"/>
              </w:tabs>
              <w:spacing w:line="180" w:lineRule="exact"/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364</w:t>
            </w:r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020;</w:t>
            </w:r>
          </w:p>
          <w:p w:rsidR="00EE200E" w:rsidRPr="00932398" w:rsidRDefault="00EE200E" w:rsidP="00715E60">
            <w:pPr>
              <w:pStyle w:val="2"/>
              <w:spacing w:before="0" w:line="180" w:lineRule="exact"/>
              <w:ind w:right="5" w:firstLin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тел.: (8712) 22-30-</w:t>
            </w:r>
            <w:r w:rsidRPr="0093239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8, тел./факс: 22-50-38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;</w:t>
            </w:r>
          </w:p>
          <w:p w:rsidR="00EE200E" w:rsidRPr="00A33035" w:rsidRDefault="00EE200E" w:rsidP="00715E60">
            <w:pPr>
              <w:spacing w:line="180" w:lineRule="exact"/>
              <w:ind w:right="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proofErr w:type="gramStart"/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A33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323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33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goszakaz</w:t>
              </w:r>
              <w:r w:rsidRPr="00EE200E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@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gostorgi</w:t>
              </w:r>
              <w:r w:rsidRPr="00EE200E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-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chr</w:t>
              </w:r>
              <w:r w:rsidRPr="00EE200E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="00A33035" w:rsidRPr="00A3303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;</w:t>
            </w:r>
          </w:p>
          <w:p w:rsidR="00EE200E" w:rsidRPr="00A33035" w:rsidRDefault="00A33035" w:rsidP="00715E60">
            <w:pPr>
              <w:spacing w:line="180" w:lineRule="exact"/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035">
              <w:rPr>
                <w:lang w:val="en-US"/>
              </w:rPr>
              <w:t xml:space="preserve"> </w:t>
            </w:r>
            <w:hyperlink r:id="rId10" w:history="1">
              <w:r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A3303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gostorgi</w:t>
              </w:r>
              <w:proofErr w:type="spellEnd"/>
              <w:r w:rsidRPr="00A3303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chr</w:t>
              </w:r>
              <w:proofErr w:type="spellEnd"/>
              <w:r w:rsidRPr="00A3303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A3303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EE200E" w:rsidRPr="00A3303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E200E" w:rsidRPr="00932398" w:rsidRDefault="00EE200E" w:rsidP="00715E60">
            <w:pPr>
              <w:spacing w:line="180" w:lineRule="exact"/>
              <w:ind w:right="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51345002;</w:t>
            </w: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ОГРН </w:t>
            </w:r>
            <w:r w:rsidR="00A33035" w:rsidRPr="00A33035">
              <w:rPr>
                <w:rFonts w:ascii="Times New Roman" w:eastAsia="Times New Roman" w:hAnsi="Times New Roman" w:cs="Times New Roman"/>
                <w:sz w:val="18"/>
                <w:szCs w:val="18"/>
              </w:rPr>
              <w:t>1042002604896</w:t>
            </w:r>
            <w:r w:rsidRPr="00A3303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EE200E" w:rsidRPr="00EE200E" w:rsidRDefault="00EE200E" w:rsidP="00715E60">
            <w:pPr>
              <w:spacing w:line="180" w:lineRule="exact"/>
              <w:rPr>
                <w:b/>
              </w:rPr>
            </w:pP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ИНН/КПП 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2016014690</w:t>
            </w: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201601001</w:t>
            </w:r>
          </w:p>
        </w:tc>
        <w:tc>
          <w:tcPr>
            <w:tcW w:w="730" w:type="dxa"/>
            <w:vMerge/>
            <w:tcBorders>
              <w:bottom w:val="single" w:sz="4" w:space="0" w:color="auto"/>
            </w:tcBorders>
          </w:tcPr>
          <w:p w:rsidR="00EE200E" w:rsidRPr="00D23CE5" w:rsidRDefault="00EE200E" w:rsidP="005E5634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EE200E" w:rsidRPr="00D03D72" w:rsidRDefault="002E3FCB" w:rsidP="00715E60">
            <w:pPr>
              <w:tabs>
                <w:tab w:val="left" w:pos="4253"/>
                <w:tab w:val="left" w:pos="4286"/>
                <w:tab w:val="left" w:pos="9498"/>
              </w:tabs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Грибоедо</w:t>
            </w:r>
            <w:r w:rsidR="00EE200E">
              <w:rPr>
                <w:rFonts w:ascii="Times New Roman" w:hAnsi="Times New Roman" w:cs="Times New Roman"/>
                <w:sz w:val="18"/>
                <w:szCs w:val="28"/>
              </w:rPr>
              <w:t>вн</w:t>
            </w:r>
            <w:proofErr w:type="spellEnd"/>
            <w:r w:rsidR="00EE200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="00EE200E">
              <w:rPr>
                <w:rFonts w:ascii="Times New Roman" w:hAnsi="Times New Roman" w:cs="Times New Roman"/>
                <w:sz w:val="18"/>
                <w:szCs w:val="28"/>
              </w:rPr>
              <w:t>ур</w:t>
            </w:r>
            <w:proofErr w:type="spellEnd"/>
            <w:r w:rsidR="00EE200E" w:rsidRPr="00D03D72">
              <w:rPr>
                <w:rFonts w:ascii="Times New Roman" w:hAnsi="Times New Roman" w:cs="Times New Roman"/>
                <w:sz w:val="18"/>
                <w:szCs w:val="28"/>
              </w:rPr>
              <w:t xml:space="preserve">., </w:t>
            </w:r>
            <w:r w:rsidR="00A33035">
              <w:rPr>
                <w:rFonts w:ascii="Times New Roman" w:hAnsi="Times New Roman" w:cs="Times New Roman"/>
                <w:sz w:val="18"/>
                <w:szCs w:val="28"/>
              </w:rPr>
              <w:t>129</w:t>
            </w:r>
            <w:r w:rsidR="00EE200E" w:rsidRPr="00D03D72">
              <w:rPr>
                <w:rFonts w:ascii="Times New Roman" w:hAnsi="Times New Roman" w:cs="Times New Roman"/>
                <w:sz w:val="18"/>
                <w:szCs w:val="28"/>
              </w:rPr>
              <w:t xml:space="preserve">, </w:t>
            </w:r>
            <w:proofErr w:type="spellStart"/>
            <w:r w:rsidR="00EE200E">
              <w:rPr>
                <w:rFonts w:ascii="Times New Roman" w:hAnsi="Times New Roman" w:cs="Times New Roman"/>
                <w:sz w:val="18"/>
                <w:szCs w:val="28"/>
              </w:rPr>
              <w:t>Соьлжа</w:t>
            </w:r>
            <w:proofErr w:type="spellEnd"/>
            <w:r w:rsidR="00EE200E" w:rsidRPr="00161587"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="00EE200E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Start"/>
            <w:r w:rsidR="00EE200E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I</w:t>
            </w:r>
            <w:proofErr w:type="gramEnd"/>
            <w:r w:rsidR="00EE200E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r w:rsidR="00EE200E" w:rsidRPr="00D03D72"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:rsidR="00EE200E" w:rsidRPr="00D03D72" w:rsidRDefault="00EE200E" w:rsidP="00715E60">
            <w:pPr>
              <w:tabs>
                <w:tab w:val="left" w:pos="4253"/>
                <w:tab w:val="left" w:pos="4286"/>
                <w:tab w:val="left" w:pos="9498"/>
              </w:tabs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364020;</w:t>
            </w:r>
          </w:p>
          <w:p w:rsidR="00EE200E" w:rsidRPr="00932398" w:rsidRDefault="00A33035" w:rsidP="00715E60">
            <w:pPr>
              <w:pStyle w:val="2"/>
              <w:tabs>
                <w:tab w:val="left" w:pos="4286"/>
              </w:tabs>
              <w:spacing w:before="0" w:line="180" w:lineRule="exact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тел.: (8712) 22-30-</w:t>
            </w:r>
            <w:r w:rsidR="00EE200E" w:rsidRPr="0093239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8, тел./факс: 22-50</w:t>
            </w:r>
            <w:r w:rsidR="001B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-38</w:t>
            </w:r>
            <w:r w:rsidR="00EE200E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;</w:t>
            </w:r>
          </w:p>
          <w:p w:rsidR="00EE200E" w:rsidRPr="00850F1E" w:rsidRDefault="00A33035" w:rsidP="00715E60">
            <w:pPr>
              <w:spacing w:line="180" w:lineRule="exact"/>
              <w:ind w:right="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proofErr w:type="gramStart"/>
            <w:r w:rsidRPr="009323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850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323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50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goszakaz</w:t>
              </w:r>
              <w:r w:rsidRPr="00850F1E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@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gostorgi</w:t>
              </w:r>
              <w:r w:rsidRPr="00850F1E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-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chr</w:t>
              </w:r>
              <w:r w:rsidRPr="00850F1E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A33035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="00EE200E" w:rsidRPr="00850F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</w:p>
          <w:p w:rsidR="00EE200E" w:rsidRPr="00A33035" w:rsidRDefault="00EE24EB" w:rsidP="00715E60">
            <w:pPr>
              <w:tabs>
                <w:tab w:val="left" w:pos="4286"/>
              </w:tabs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gostorgi</w:t>
              </w:r>
              <w:proofErr w:type="spellEnd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chr</w:t>
              </w:r>
              <w:proofErr w:type="spellEnd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A33035" w:rsidRPr="00A3303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A33035" w:rsidRPr="00A3303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3035" w:rsidRPr="00932398" w:rsidRDefault="00A33035" w:rsidP="00715E60">
            <w:pPr>
              <w:spacing w:line="180" w:lineRule="exact"/>
              <w:ind w:right="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51345002;</w:t>
            </w: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ОГРН </w:t>
            </w:r>
            <w:r w:rsidRPr="00A33035">
              <w:rPr>
                <w:rFonts w:ascii="Times New Roman" w:eastAsia="Times New Roman" w:hAnsi="Times New Roman" w:cs="Times New Roman"/>
                <w:sz w:val="18"/>
                <w:szCs w:val="18"/>
              </w:rPr>
              <w:t>1042002604896;</w:t>
            </w:r>
          </w:p>
          <w:p w:rsidR="00EE200E" w:rsidRPr="003D79E1" w:rsidRDefault="00A33035" w:rsidP="00715E60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ИНН/КПП 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2016014690</w:t>
            </w:r>
            <w:r w:rsidRPr="0093239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EE200E">
              <w:rPr>
                <w:rFonts w:ascii="Times New Roman" w:eastAsia="Times New Roman" w:hAnsi="Times New Roman" w:cs="Times New Roman"/>
                <w:sz w:val="18"/>
                <w:szCs w:val="18"/>
              </w:rPr>
              <w:t>201601001</w:t>
            </w:r>
          </w:p>
        </w:tc>
      </w:tr>
      <w:tr w:rsidR="00EE200E" w:rsidRPr="003D79E1" w:rsidTr="00E94D29">
        <w:trPr>
          <w:trHeight w:val="95"/>
        </w:trPr>
        <w:tc>
          <w:tcPr>
            <w:tcW w:w="4823" w:type="dxa"/>
            <w:tcBorders>
              <w:top w:val="single" w:sz="4" w:space="0" w:color="auto"/>
            </w:tcBorders>
          </w:tcPr>
          <w:p w:rsidR="00EE200E" w:rsidRPr="003D79E1" w:rsidRDefault="00EE200E" w:rsidP="005E5634">
            <w:pPr>
              <w:tabs>
                <w:tab w:val="left" w:pos="4350"/>
              </w:tabs>
              <w:ind w:right="-1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EE200E" w:rsidRPr="00D23CE5" w:rsidRDefault="00EE200E" w:rsidP="005E5634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nil"/>
            </w:tcBorders>
          </w:tcPr>
          <w:p w:rsidR="00EE200E" w:rsidRPr="003D79E1" w:rsidRDefault="00EE200E" w:rsidP="005E56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00E" w:rsidRPr="003D79E1" w:rsidTr="00E94D29">
        <w:trPr>
          <w:trHeight w:val="282"/>
        </w:trPr>
        <w:tc>
          <w:tcPr>
            <w:tcW w:w="4823" w:type="dxa"/>
            <w:tcBorders>
              <w:top w:val="nil"/>
            </w:tcBorders>
          </w:tcPr>
          <w:p w:rsidR="00EE200E" w:rsidRPr="003D79E1" w:rsidRDefault="00EE200E" w:rsidP="005E5634">
            <w:pPr>
              <w:tabs>
                <w:tab w:val="left" w:pos="4350"/>
              </w:tabs>
              <w:ind w:right="-1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E200E" w:rsidRPr="00D23CE5" w:rsidRDefault="00EE200E" w:rsidP="005E5634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vMerge w:val="restart"/>
            <w:tcBorders>
              <w:bottom w:val="nil"/>
            </w:tcBorders>
          </w:tcPr>
          <w:p w:rsidR="00EE200E" w:rsidRPr="003D79E1" w:rsidRDefault="00EE200E" w:rsidP="005E56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00E" w:rsidRPr="003D79E1" w:rsidTr="00E94D29">
        <w:trPr>
          <w:trHeight w:val="282"/>
        </w:trPr>
        <w:tc>
          <w:tcPr>
            <w:tcW w:w="4823" w:type="dxa"/>
            <w:tcBorders>
              <w:bottom w:val="nil"/>
            </w:tcBorders>
          </w:tcPr>
          <w:p w:rsidR="00EE200E" w:rsidRPr="00246094" w:rsidRDefault="00EE200E" w:rsidP="002E3FCB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EE200E" w:rsidRPr="00D23CE5" w:rsidRDefault="00EE200E" w:rsidP="005E5634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vMerge/>
            <w:tcBorders>
              <w:bottom w:val="nil"/>
            </w:tcBorders>
          </w:tcPr>
          <w:p w:rsidR="00EE200E" w:rsidRPr="003D79E1" w:rsidRDefault="00EE200E" w:rsidP="005E56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00E" w:rsidRPr="003D79E1" w:rsidTr="00E94D29">
        <w:trPr>
          <w:trHeight w:val="282"/>
        </w:trPr>
        <w:tc>
          <w:tcPr>
            <w:tcW w:w="4823" w:type="dxa"/>
            <w:tcBorders>
              <w:bottom w:val="nil"/>
            </w:tcBorders>
          </w:tcPr>
          <w:p w:rsidR="00EE200E" w:rsidRPr="003D79E1" w:rsidRDefault="00EE200E" w:rsidP="005E5634">
            <w:pPr>
              <w:tabs>
                <w:tab w:val="left" w:pos="4350"/>
              </w:tabs>
              <w:ind w:right="-1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EE200E" w:rsidRPr="00D23CE5" w:rsidRDefault="00EE200E" w:rsidP="005E5634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vMerge/>
            <w:tcBorders>
              <w:bottom w:val="nil"/>
            </w:tcBorders>
          </w:tcPr>
          <w:p w:rsidR="00EE200E" w:rsidRPr="003D79E1" w:rsidRDefault="00EE200E" w:rsidP="005E56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D29" w:rsidRPr="00952070" w:rsidRDefault="00E94D29" w:rsidP="00952070">
      <w:pPr>
        <w:ind w:firstLine="0"/>
      </w:pPr>
    </w:p>
    <w:p w:rsidR="00850F1E" w:rsidRPr="00850F1E" w:rsidRDefault="00850F1E" w:rsidP="00EB6FC7">
      <w:pPr>
        <w:tabs>
          <w:tab w:val="left" w:pos="284"/>
          <w:tab w:val="left" w:pos="567"/>
          <w:tab w:val="left" w:pos="709"/>
          <w:tab w:val="left" w:pos="9498"/>
        </w:tabs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>Отчет</w:t>
      </w:r>
    </w:p>
    <w:p w:rsidR="00850F1E" w:rsidRPr="00850F1E" w:rsidRDefault="00DC14BE" w:rsidP="00850F1E">
      <w:pPr>
        <w:tabs>
          <w:tab w:val="left" w:pos="9498"/>
        </w:tabs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14BE">
        <w:rPr>
          <w:rFonts w:ascii="Times New Roman" w:hAnsi="Times New Roman" w:cs="Times New Roman"/>
          <w:sz w:val="28"/>
          <w:szCs w:val="28"/>
        </w:rPr>
        <w:t xml:space="preserve">о проделанной работе Комитетом Правительства Чеченской Республики по государственному заказу </w:t>
      </w:r>
      <w:bookmarkStart w:id="0" w:name="_GoBack"/>
      <w:bookmarkEnd w:id="0"/>
      <w:r w:rsidR="00850F1E" w:rsidRPr="00850F1E">
        <w:rPr>
          <w:rFonts w:ascii="Times New Roman" w:hAnsi="Times New Roman" w:cs="Times New Roman"/>
          <w:sz w:val="28"/>
          <w:szCs w:val="28"/>
        </w:rPr>
        <w:t>за II-й квартал 2019 года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1.  За отчетный период проведено 2203 аукционов и 24 открытых конкурсов в электронной форме.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2. Согласованы конкурсные и аукционные документации по текущим закупкам товаров (работ, услуг) для обеспечения нужд заказчиков Чеченской Республики в соответствии с поданными заявками. 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50F1E">
        <w:rPr>
          <w:rFonts w:ascii="Times New Roman" w:hAnsi="Times New Roman" w:cs="Times New Roman"/>
          <w:sz w:val="28"/>
          <w:szCs w:val="28"/>
        </w:rPr>
        <w:t xml:space="preserve"> Регулярно оказывается организационная и методическая помощь государственным и муниципальным заказчикам Чеченской Республики в осуществлении закупок путем проведения аукционов в электронной форме, открытых конкурсов.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4. Проведен мониторинг изменения нормативных правовых актов в сфере регулирования закупочной деятельности, и по итогам которого, в целях повышения качества правоприменительной деятельности заказчиков, направлены письма-разъяснения в адрес государственных и муниципальных заказчиков Чеченской Республики.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50F1E">
        <w:rPr>
          <w:rFonts w:ascii="Times New Roman" w:hAnsi="Times New Roman" w:cs="Times New Roman"/>
          <w:sz w:val="28"/>
          <w:szCs w:val="28"/>
        </w:rPr>
        <w:t xml:space="preserve"> Ведется аналитическая работа по совершенствованию в Комитете антикоррупционной работы, информация о которой размещается на официальном сайте Комитета.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EB6F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F1E">
        <w:rPr>
          <w:rFonts w:ascii="Times New Roman" w:hAnsi="Times New Roman" w:cs="Times New Roman"/>
          <w:sz w:val="28"/>
          <w:szCs w:val="28"/>
        </w:rPr>
        <w:t>6.  В Министерстве автомобильных дорог Чеченской Республики 24 апреля  2019 года Комитетом проведен Республиканский семинар по вопросам применения Федерального закона от 5 апреля 2013г. № 44-ФЗ "О контрактной системе в сфере закупок товаров, работ, услуг для обеспечения государственных и муниципальных нужд".</w:t>
      </w:r>
    </w:p>
    <w:p w:rsidR="00850F1E" w:rsidRPr="00850F1E" w:rsidRDefault="00EB6FC7" w:rsidP="00EB6FC7">
      <w:pPr>
        <w:tabs>
          <w:tab w:val="left" w:pos="709"/>
          <w:tab w:val="left" w:pos="851"/>
          <w:tab w:val="left" w:pos="993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F1E" w:rsidRPr="00850F1E">
        <w:rPr>
          <w:rFonts w:ascii="Times New Roman" w:hAnsi="Times New Roman" w:cs="Times New Roman"/>
          <w:sz w:val="28"/>
          <w:szCs w:val="28"/>
        </w:rPr>
        <w:t>7. Подготовлены и направлены ежеквартальные отчеты: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- в Администрацию Главы и Правительства Чеченской Республики: План работы Комитета за III-й квартал 2019 года. </w:t>
      </w:r>
    </w:p>
    <w:p w:rsidR="00EB6FC7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ab/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 8. Во исполнение Федерального закона от 2 мая 2006 года №59-ФЗ «О порядке рассмотрения обращений граждан Российской Федерации», Закона </w:t>
      </w:r>
      <w:r w:rsidRPr="00850F1E">
        <w:rPr>
          <w:rFonts w:ascii="Times New Roman" w:hAnsi="Times New Roman" w:cs="Times New Roman"/>
          <w:sz w:val="28"/>
          <w:szCs w:val="28"/>
        </w:rPr>
        <w:lastRenderedPageBreak/>
        <w:t xml:space="preserve">Чеченской Республики от 5 июля 2006 г. №12-рз "О порядке рассмотрения обращений граждан в Чеченской Республике" ведется учет и рассмотрение обращений граждан. 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50F1E">
        <w:rPr>
          <w:rFonts w:ascii="Times New Roman" w:hAnsi="Times New Roman" w:cs="Times New Roman"/>
          <w:sz w:val="28"/>
          <w:szCs w:val="28"/>
        </w:rPr>
        <w:t>Работа по рассмотрению обращений граждан в Комитете проводится в строгом соответствии с требованиями Конституции Российской Федерации, Конституции Чеченской Республики, Федерального закона от 02.05.2006г. № 59-ФЗ «О порядке рассмотрения обращений граждан Российской  Федерации»,   Закона   Чеченской   Республики   от   05.07.2006г. №12-рз «О порядке рассмотрения обращений граждан в Чеченской Республике» и Административного регламента рассмотрения обращений граждан в Комитете по госзаказу Чеченской Республики от</w:t>
      </w:r>
      <w:proofErr w:type="gramEnd"/>
      <w:r w:rsidRPr="00850F1E">
        <w:rPr>
          <w:rFonts w:ascii="Times New Roman" w:hAnsi="Times New Roman" w:cs="Times New Roman"/>
          <w:sz w:val="28"/>
          <w:szCs w:val="28"/>
        </w:rPr>
        <w:t xml:space="preserve"> 29.12.2011г.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>Деятельность Комитета по рассмотрению обращений граждан находится на особом контроле у председателя Комитета. Личный прием граждан председателем и заместителями председателя Комитета проводится согласно требованиям законодательства Российской Федерации.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>В сети Интернет функционирует официальный сайт Комитета, на котором имеется вся необходимая информация для граждан и представителей организаций по вопросам деятельности Комитета, опубликованы график приема и контакты должностных лиц. Также, предоставлена возможность направления обращений в форме электронного документа.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Все полученные обращения в Комитете регистрируются в установленном порядке. 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За отчетный период в Комитет обращений не поступало. 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>Жалоб и обращений о фактах коррупции в Комитете за отчетный период не поступало.</w:t>
      </w:r>
    </w:p>
    <w:p w:rsidR="00850F1E" w:rsidRPr="00850F1E" w:rsidRDefault="00EB6FC7" w:rsidP="00850F1E">
      <w:pPr>
        <w:tabs>
          <w:tab w:val="left" w:pos="851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50F1E" w:rsidRPr="00850F1E">
        <w:rPr>
          <w:rFonts w:ascii="Times New Roman" w:hAnsi="Times New Roman" w:cs="Times New Roman"/>
          <w:sz w:val="28"/>
          <w:szCs w:val="28"/>
        </w:rPr>
        <w:t>9. Регулярно осуществляется работа по модернизации (обновлению) сайта Комитета в сети Интернет.</w:t>
      </w:r>
    </w:p>
    <w:p w:rsidR="00850F1E" w:rsidRPr="00850F1E" w:rsidRDefault="00850F1E" w:rsidP="00850F1E">
      <w:pPr>
        <w:tabs>
          <w:tab w:val="left" w:pos="851"/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 10. Проведены субботники по очистке прилегающей (закрепленной) территории города.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      11. Проведены мероприятия, посвященные знаменательным, памятным и праздничным датам согласно календарному плану на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F1E">
        <w:rPr>
          <w:rFonts w:ascii="Times New Roman" w:hAnsi="Times New Roman" w:cs="Times New Roman"/>
          <w:sz w:val="28"/>
          <w:szCs w:val="28"/>
        </w:rPr>
        <w:t>-й квартал 2019г.</w:t>
      </w: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50F1E" w:rsidRPr="00850F1E" w:rsidRDefault="00850F1E" w:rsidP="00850F1E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DD79F6" w:rsidRPr="00715E60" w:rsidRDefault="00850F1E" w:rsidP="00DD79F6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18"/>
          <w:szCs w:val="18"/>
        </w:rPr>
      </w:pPr>
      <w:r w:rsidRPr="00850F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5970" w:rsidRPr="00715E60" w:rsidRDefault="000E5970" w:rsidP="00E94D29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0E5970" w:rsidRPr="00715E60" w:rsidSect="007364F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EB" w:rsidRDefault="00EE24EB" w:rsidP="00715E60">
      <w:r>
        <w:separator/>
      </w:r>
    </w:p>
  </w:endnote>
  <w:endnote w:type="continuationSeparator" w:id="0">
    <w:p w:rsidR="00EE24EB" w:rsidRDefault="00EE24EB" w:rsidP="0071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EB" w:rsidRDefault="00EE24EB" w:rsidP="00715E60">
      <w:r>
        <w:separator/>
      </w:r>
    </w:p>
  </w:footnote>
  <w:footnote w:type="continuationSeparator" w:id="0">
    <w:p w:rsidR="00EE24EB" w:rsidRDefault="00EE24EB" w:rsidP="0071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00E"/>
    <w:rsid w:val="0007207C"/>
    <w:rsid w:val="000E5970"/>
    <w:rsid w:val="00141E3B"/>
    <w:rsid w:val="00172C1F"/>
    <w:rsid w:val="0018036E"/>
    <w:rsid w:val="001B545C"/>
    <w:rsid w:val="00227DBE"/>
    <w:rsid w:val="002E3FCB"/>
    <w:rsid w:val="00343B8F"/>
    <w:rsid w:val="004722FF"/>
    <w:rsid w:val="00652C1A"/>
    <w:rsid w:val="00676136"/>
    <w:rsid w:val="006F0B30"/>
    <w:rsid w:val="00715E60"/>
    <w:rsid w:val="007364F4"/>
    <w:rsid w:val="00850F1E"/>
    <w:rsid w:val="00920A4E"/>
    <w:rsid w:val="00952070"/>
    <w:rsid w:val="00A33035"/>
    <w:rsid w:val="00B010A4"/>
    <w:rsid w:val="00B97F07"/>
    <w:rsid w:val="00C6512E"/>
    <w:rsid w:val="00CF2390"/>
    <w:rsid w:val="00D82C80"/>
    <w:rsid w:val="00DC14BE"/>
    <w:rsid w:val="00DD79F6"/>
    <w:rsid w:val="00E25645"/>
    <w:rsid w:val="00E94D29"/>
    <w:rsid w:val="00EB6FC7"/>
    <w:rsid w:val="00EE200E"/>
    <w:rsid w:val="00EE24EB"/>
    <w:rsid w:val="00EE5B8B"/>
    <w:rsid w:val="00F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0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0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2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E200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E200E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E200E"/>
    <w:rPr>
      <w:color w:val="0000FF"/>
      <w:u w:val="single"/>
    </w:rPr>
  </w:style>
  <w:style w:type="table" w:styleId="a6">
    <w:name w:val="Table Grid"/>
    <w:basedOn w:val="a1"/>
    <w:rsid w:val="00EE200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200E"/>
    <w:pPr>
      <w:ind w:left="720"/>
      <w:contextualSpacing/>
    </w:pPr>
  </w:style>
  <w:style w:type="paragraph" w:customStyle="1" w:styleId="ConsPlusNormal">
    <w:name w:val="ConsPlusNormal"/>
    <w:rsid w:val="00EE200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5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E60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5E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5E60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torgi-ch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void(0)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storgi-ch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8C671-BD54-4F89-B0D3-1A979A50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HPPriemnaya</dc:creator>
  <cp:lastModifiedBy>Рустам</cp:lastModifiedBy>
  <cp:revision>13</cp:revision>
  <cp:lastPrinted>2019-07-02T07:37:00Z</cp:lastPrinted>
  <dcterms:created xsi:type="dcterms:W3CDTF">2019-06-20T07:22:00Z</dcterms:created>
  <dcterms:modified xsi:type="dcterms:W3CDTF">2020-06-18T08:11:00Z</dcterms:modified>
</cp:coreProperties>
</file>